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59" w:rsidRDefault="00F51B59" w:rsidP="00F51B59">
      <w:pPr>
        <w:pStyle w:val="a3"/>
        <w:shd w:val="clear" w:color="auto" w:fill="F5F5F5"/>
        <w:spacing w:before="0" w:beforeAutospacing="0" w:after="0" w:afterAutospacing="0"/>
        <w:rPr>
          <w:rFonts w:ascii="Roboto" w:hAnsi="Roboto"/>
          <w:b/>
          <w:color w:val="5D5D5D"/>
          <w:sz w:val="28"/>
          <w:szCs w:val="28"/>
        </w:rPr>
      </w:pPr>
      <w:r w:rsidRPr="00F51B59">
        <w:rPr>
          <w:rFonts w:ascii="Roboto" w:hAnsi="Roboto"/>
          <w:b/>
          <w:color w:val="5D5D5D"/>
          <w:sz w:val="28"/>
          <w:szCs w:val="28"/>
        </w:rPr>
        <w:t>Защита персональных данных</w:t>
      </w:r>
    </w:p>
    <w:p w:rsidR="00425727" w:rsidRPr="00F51B59" w:rsidRDefault="00425727" w:rsidP="00F51B59">
      <w:pPr>
        <w:pStyle w:val="a3"/>
        <w:shd w:val="clear" w:color="auto" w:fill="F5F5F5"/>
        <w:spacing w:before="0" w:beforeAutospacing="0" w:after="0" w:afterAutospacing="0"/>
        <w:rPr>
          <w:color w:val="5D5D5D"/>
          <w:sz w:val="20"/>
          <w:szCs w:val="20"/>
        </w:rPr>
      </w:pPr>
      <w:r w:rsidRPr="00F51B59">
        <w:rPr>
          <w:color w:val="5D5D5D"/>
          <w:sz w:val="20"/>
          <w:szCs w:val="20"/>
        </w:rPr>
        <w:t>Настоящий документ «Политика конфиденциальности» (далее по тексту – «Политика») представляет собой правила использования ООО «</w:t>
      </w:r>
      <w:r w:rsidRPr="00F51B59">
        <w:rPr>
          <w:color w:val="5D5D5D"/>
          <w:sz w:val="20"/>
          <w:szCs w:val="20"/>
        </w:rPr>
        <w:t>Лантана</w:t>
      </w:r>
      <w:r w:rsidRPr="00F51B59">
        <w:rPr>
          <w:color w:val="5D5D5D"/>
          <w:sz w:val="20"/>
          <w:szCs w:val="20"/>
        </w:rPr>
        <w:t>» (далее – «мы» и/или «Администрация») данных интернет-пользователей (далее «вы» и/или «Пользователь»), собираемых с использованием сайта / указать URL сайта/ (далее – «Сайт»).</w:t>
      </w:r>
    </w:p>
    <w:p w:rsidR="00425727" w:rsidRPr="00F51B59" w:rsidRDefault="00425727" w:rsidP="00F51B59">
      <w:pPr>
        <w:pStyle w:val="a3"/>
        <w:shd w:val="clear" w:color="auto" w:fill="F5F5F5"/>
        <w:spacing w:before="0" w:beforeAutospacing="0" w:after="0" w:afterAutospacing="0"/>
        <w:rPr>
          <w:color w:val="5D5D5D"/>
          <w:sz w:val="20"/>
          <w:szCs w:val="20"/>
        </w:rPr>
      </w:pPr>
      <w:r w:rsidRPr="00F51B59">
        <w:rPr>
          <w:color w:val="5D5D5D"/>
          <w:sz w:val="20"/>
          <w:szCs w:val="20"/>
        </w:rPr>
        <w:t>1. Обрабатываемые данные</w:t>
      </w:r>
    </w:p>
    <w:p w:rsidR="00425727" w:rsidRPr="00F51B59" w:rsidRDefault="00425727" w:rsidP="00F51B59">
      <w:pPr>
        <w:pStyle w:val="a3"/>
        <w:shd w:val="clear" w:color="auto" w:fill="F5F5F5"/>
        <w:spacing w:before="0" w:beforeAutospacing="0" w:after="0" w:afterAutospacing="0"/>
        <w:rPr>
          <w:color w:val="5D5D5D"/>
          <w:sz w:val="20"/>
          <w:szCs w:val="20"/>
        </w:rPr>
      </w:pPr>
      <w:r w:rsidRPr="00F51B59">
        <w:rPr>
          <w:color w:val="5D5D5D"/>
          <w:sz w:val="20"/>
          <w:szCs w:val="20"/>
        </w:rPr>
        <w:t>1.1. Мы не осуществляем сбор ваших персональных данных с использованием Сайта.</w:t>
      </w:r>
    </w:p>
    <w:p w:rsidR="00425727" w:rsidRPr="00F51B59" w:rsidRDefault="00425727" w:rsidP="00F51B59">
      <w:pPr>
        <w:pStyle w:val="a3"/>
        <w:shd w:val="clear" w:color="auto" w:fill="F5F5F5"/>
        <w:spacing w:before="0" w:beforeAutospacing="0" w:after="0" w:afterAutospacing="0"/>
        <w:rPr>
          <w:color w:val="5D5D5D"/>
          <w:sz w:val="20"/>
          <w:szCs w:val="20"/>
        </w:rPr>
      </w:pPr>
      <w:r w:rsidRPr="00F51B59">
        <w:rPr>
          <w:color w:val="5D5D5D"/>
          <w:sz w:val="20"/>
          <w:szCs w:val="20"/>
        </w:rPr>
        <w:t>1.2. Все данные, собираемые на Сайте, предоставляются и принимаются в обезличенной форме (далее – «Обезличенные данные»).</w:t>
      </w:r>
    </w:p>
    <w:p w:rsidR="00425727" w:rsidRPr="00F51B59" w:rsidRDefault="00425727" w:rsidP="00F51B59">
      <w:pPr>
        <w:pStyle w:val="a3"/>
        <w:shd w:val="clear" w:color="auto" w:fill="F5F5F5"/>
        <w:spacing w:before="0" w:beforeAutospacing="0" w:after="0" w:afterAutospacing="0"/>
        <w:rPr>
          <w:color w:val="5D5D5D"/>
          <w:sz w:val="20"/>
          <w:szCs w:val="20"/>
        </w:rPr>
      </w:pPr>
      <w:r w:rsidRPr="00F51B59">
        <w:rPr>
          <w:color w:val="5D5D5D"/>
          <w:sz w:val="20"/>
          <w:szCs w:val="20"/>
        </w:rPr>
        <w:t>1.3. Обезличенные данные включают следующие сведения, которые не позволяют вас идентифицировать:</w:t>
      </w:r>
    </w:p>
    <w:p w:rsidR="00425727" w:rsidRPr="00F51B59" w:rsidRDefault="00425727" w:rsidP="00F51B59">
      <w:pPr>
        <w:pStyle w:val="a3"/>
        <w:shd w:val="clear" w:color="auto" w:fill="F5F5F5"/>
        <w:spacing w:before="0" w:beforeAutospacing="0" w:after="0" w:afterAutospacing="0"/>
        <w:rPr>
          <w:color w:val="5D5D5D"/>
          <w:sz w:val="20"/>
          <w:szCs w:val="20"/>
        </w:rPr>
      </w:pPr>
      <w:r w:rsidRPr="00F51B59">
        <w:rPr>
          <w:color w:val="5D5D5D"/>
          <w:sz w:val="20"/>
          <w:szCs w:val="20"/>
        </w:rPr>
        <w:t>1.3.1. Информацию, которую вы предоставляете о себе самостоятельно с использованием онлайн-форм и программных модулей Сайта, включая имя и номер телефона и/или адрес электронной почты.</w:t>
      </w:r>
    </w:p>
    <w:p w:rsidR="00425727" w:rsidRPr="00F51B59" w:rsidRDefault="00425727" w:rsidP="00F51B59">
      <w:pPr>
        <w:pStyle w:val="a3"/>
        <w:shd w:val="clear" w:color="auto" w:fill="F5F5F5"/>
        <w:spacing w:before="0" w:beforeAutospacing="0" w:after="0" w:afterAutospacing="0"/>
        <w:rPr>
          <w:color w:val="5D5D5D"/>
          <w:sz w:val="20"/>
          <w:szCs w:val="20"/>
        </w:rPr>
      </w:pPr>
      <w:r w:rsidRPr="00F51B59">
        <w:rPr>
          <w:color w:val="5D5D5D"/>
          <w:sz w:val="20"/>
          <w:szCs w:val="20"/>
        </w:rPr>
        <w:t>1.3.2. Данные, которые передаются в обезличенном виде в автоматическом режиме в зависимости от настроек используемого вами программного обеспечения.</w:t>
      </w:r>
    </w:p>
    <w:p w:rsidR="00425727" w:rsidRPr="00F51B59" w:rsidRDefault="00425727" w:rsidP="00F51B59">
      <w:pPr>
        <w:pStyle w:val="a3"/>
        <w:shd w:val="clear" w:color="auto" w:fill="F5F5F5"/>
        <w:spacing w:before="0" w:beforeAutospacing="0" w:after="0" w:afterAutospacing="0"/>
        <w:rPr>
          <w:color w:val="5D5D5D"/>
          <w:sz w:val="20"/>
          <w:szCs w:val="20"/>
        </w:rPr>
      </w:pPr>
      <w:r w:rsidRPr="00F51B59">
        <w:rPr>
          <w:color w:val="5D5D5D"/>
          <w:sz w:val="20"/>
          <w:szCs w:val="20"/>
        </w:rPr>
        <w:t>1.4. Администрация вправе устанавливать требования к составу Обезличенных данных Пользователя, которые собираются использованием Сайта.</w:t>
      </w:r>
    </w:p>
    <w:p w:rsidR="00425727" w:rsidRPr="00F51B59" w:rsidRDefault="00425727" w:rsidP="00F51B59">
      <w:pPr>
        <w:pStyle w:val="a3"/>
        <w:shd w:val="clear" w:color="auto" w:fill="F5F5F5"/>
        <w:spacing w:before="0" w:beforeAutospacing="0" w:after="0" w:afterAutospacing="0"/>
        <w:rPr>
          <w:color w:val="5D5D5D"/>
          <w:sz w:val="20"/>
          <w:szCs w:val="20"/>
        </w:rPr>
      </w:pPr>
      <w:r w:rsidRPr="00F51B59">
        <w:rPr>
          <w:color w:val="5D5D5D"/>
          <w:sz w:val="20"/>
          <w:szCs w:val="20"/>
        </w:rPr>
        <w:t>1.5. Если определенная информация не помечена как обязательная, ее предоставление или раскрытие осуществляется Пользователем на свое усмотрение. Одновременно вы даете информированное согласие на доступ неограниченного круга лиц к таким данным. Указанные данные становится общедоступными с момента предоставления и/или раскрытия в иной форме.</w:t>
      </w:r>
    </w:p>
    <w:p w:rsidR="00425727" w:rsidRPr="00F51B59" w:rsidRDefault="00425727" w:rsidP="00F51B59">
      <w:pPr>
        <w:pStyle w:val="a3"/>
        <w:shd w:val="clear" w:color="auto" w:fill="F5F5F5"/>
        <w:spacing w:before="0" w:beforeAutospacing="0" w:after="0" w:afterAutospacing="0"/>
        <w:rPr>
          <w:color w:val="5D5D5D"/>
          <w:sz w:val="20"/>
          <w:szCs w:val="20"/>
        </w:rPr>
      </w:pPr>
      <w:r w:rsidRPr="00F51B59">
        <w:rPr>
          <w:color w:val="5D5D5D"/>
          <w:sz w:val="20"/>
          <w:szCs w:val="20"/>
        </w:rPr>
        <w:t>1.6. Администрация не осуществляет проверку достоверности предоставляемых данных и наличия у Пользователя необходимого согласия на их обработку в соответствии с настоящей Политикой, полагая, что Пользователь действует добросовестно, осмотрительно и прилагает все необходимые усилия к поддержанию такой информации в актуальном состоянии и получению всех необходимых согласий на ее использование.</w:t>
      </w:r>
    </w:p>
    <w:p w:rsidR="00425727" w:rsidRPr="00F51B59" w:rsidRDefault="00425727" w:rsidP="00F51B59">
      <w:pPr>
        <w:pStyle w:val="a3"/>
        <w:shd w:val="clear" w:color="auto" w:fill="F5F5F5"/>
        <w:spacing w:before="0" w:beforeAutospacing="0" w:after="0" w:afterAutospacing="0"/>
        <w:rPr>
          <w:color w:val="5D5D5D"/>
          <w:sz w:val="20"/>
          <w:szCs w:val="20"/>
        </w:rPr>
      </w:pPr>
      <w:r w:rsidRPr="00F51B59">
        <w:rPr>
          <w:color w:val="5D5D5D"/>
          <w:sz w:val="20"/>
          <w:szCs w:val="20"/>
        </w:rPr>
        <w:t xml:space="preserve">1.7. Вы осознаете и принимаете возможность использования на Сайте программного обеспечения третьих лиц, в результате чего такие лица могут получать и передавать указанные в п.1.3 данные в обезличенном виде. Пример! К указанному программному обеспечению третьих лиц относятся системы сбора статистики посещений </w:t>
      </w:r>
      <w:proofErr w:type="spellStart"/>
      <w:r w:rsidRPr="00F51B59">
        <w:rPr>
          <w:color w:val="5D5D5D"/>
          <w:sz w:val="20"/>
          <w:szCs w:val="20"/>
        </w:rPr>
        <w:t>Google</w:t>
      </w:r>
      <w:proofErr w:type="spellEnd"/>
      <w:r w:rsidRPr="00F51B59">
        <w:rPr>
          <w:color w:val="5D5D5D"/>
          <w:sz w:val="20"/>
          <w:szCs w:val="20"/>
        </w:rPr>
        <w:t xml:space="preserve"> </w:t>
      </w:r>
      <w:proofErr w:type="spellStart"/>
      <w:r w:rsidRPr="00F51B59">
        <w:rPr>
          <w:color w:val="5D5D5D"/>
          <w:sz w:val="20"/>
          <w:szCs w:val="20"/>
        </w:rPr>
        <w:t>Analytics</w:t>
      </w:r>
      <w:proofErr w:type="spellEnd"/>
      <w:r w:rsidRPr="00F51B59">
        <w:rPr>
          <w:color w:val="5D5D5D"/>
          <w:sz w:val="20"/>
          <w:szCs w:val="20"/>
        </w:rPr>
        <w:t xml:space="preserve"> и </w:t>
      </w:r>
      <w:proofErr w:type="spellStart"/>
      <w:r w:rsidRPr="00F51B59">
        <w:rPr>
          <w:color w:val="5D5D5D"/>
          <w:sz w:val="20"/>
          <w:szCs w:val="20"/>
        </w:rPr>
        <w:t>Яндекс.Метрика</w:t>
      </w:r>
      <w:proofErr w:type="spellEnd"/>
      <w:r w:rsidRPr="00F51B59">
        <w:rPr>
          <w:color w:val="5D5D5D"/>
          <w:sz w:val="20"/>
          <w:szCs w:val="20"/>
        </w:rPr>
        <w:t>.</w:t>
      </w:r>
    </w:p>
    <w:p w:rsidR="00425727" w:rsidRPr="00F51B59" w:rsidRDefault="00425727" w:rsidP="00F51B59">
      <w:pPr>
        <w:pStyle w:val="a3"/>
        <w:shd w:val="clear" w:color="auto" w:fill="F5F5F5"/>
        <w:spacing w:before="0" w:beforeAutospacing="0" w:after="0" w:afterAutospacing="0"/>
        <w:rPr>
          <w:color w:val="5D5D5D"/>
          <w:sz w:val="20"/>
          <w:szCs w:val="20"/>
        </w:rPr>
      </w:pPr>
      <w:r w:rsidRPr="00F51B59">
        <w:rPr>
          <w:color w:val="5D5D5D"/>
          <w:sz w:val="20"/>
          <w:szCs w:val="20"/>
        </w:rPr>
        <w:t>1.8. Состав и условия сбора обезличенных данных с использованием программного обеспечения третьих лиц определяются непосредственно их правообладателями и могут включать:</w:t>
      </w:r>
      <w:r w:rsidRPr="00F51B59">
        <w:rPr>
          <w:color w:val="5D5D5D"/>
          <w:sz w:val="20"/>
          <w:szCs w:val="20"/>
        </w:rPr>
        <w:br/>
        <w:t xml:space="preserve">данные браузера (тип, версия, </w:t>
      </w:r>
      <w:proofErr w:type="spellStart"/>
      <w:r w:rsidRPr="00F51B59">
        <w:rPr>
          <w:color w:val="5D5D5D"/>
          <w:sz w:val="20"/>
          <w:szCs w:val="20"/>
        </w:rPr>
        <w:t>cookie</w:t>
      </w:r>
      <w:proofErr w:type="spellEnd"/>
      <w:r w:rsidRPr="00F51B59">
        <w:rPr>
          <w:color w:val="5D5D5D"/>
          <w:sz w:val="20"/>
          <w:szCs w:val="20"/>
        </w:rPr>
        <w:t>);</w:t>
      </w:r>
      <w:r w:rsidRPr="00F51B59">
        <w:rPr>
          <w:color w:val="5D5D5D"/>
          <w:sz w:val="20"/>
          <w:szCs w:val="20"/>
        </w:rPr>
        <w:br/>
        <w:t>данные устройства и место его положения;</w:t>
      </w:r>
      <w:r w:rsidRPr="00F51B59">
        <w:rPr>
          <w:color w:val="5D5D5D"/>
          <w:sz w:val="20"/>
          <w:szCs w:val="20"/>
        </w:rPr>
        <w:br/>
        <w:t>данные операционной системы (тип, версия, разрешение экрана);</w:t>
      </w:r>
      <w:r w:rsidRPr="00F51B59">
        <w:rPr>
          <w:color w:val="5D5D5D"/>
          <w:sz w:val="20"/>
          <w:szCs w:val="20"/>
        </w:rPr>
        <w:br/>
        <w:t>данные запроса (время, источник перехода, IP-адрес).</w:t>
      </w:r>
    </w:p>
    <w:p w:rsidR="00425727" w:rsidRPr="00F51B59" w:rsidRDefault="00425727" w:rsidP="00F51B59">
      <w:pPr>
        <w:pStyle w:val="a3"/>
        <w:shd w:val="clear" w:color="auto" w:fill="F5F5F5"/>
        <w:spacing w:before="0" w:beforeAutospacing="0" w:after="0" w:afterAutospacing="0"/>
        <w:rPr>
          <w:color w:val="5D5D5D"/>
          <w:sz w:val="20"/>
          <w:szCs w:val="20"/>
        </w:rPr>
      </w:pPr>
      <w:r w:rsidRPr="00F51B59">
        <w:rPr>
          <w:color w:val="5D5D5D"/>
          <w:sz w:val="20"/>
          <w:szCs w:val="20"/>
        </w:rPr>
        <w:t>1.9. Администрация не несет ответственность за порядок использования Обезличенных данных Пользователя третьими лицами.</w:t>
      </w:r>
    </w:p>
    <w:p w:rsidR="00B62B78" w:rsidRDefault="00425727" w:rsidP="00F51B59">
      <w:pPr>
        <w:pStyle w:val="a3"/>
        <w:shd w:val="clear" w:color="auto" w:fill="F5F5F5"/>
        <w:spacing w:before="0" w:beforeAutospacing="0" w:after="0" w:afterAutospacing="0"/>
      </w:pPr>
      <w:r w:rsidRPr="00F51B59">
        <w:rPr>
          <w:color w:val="5D5D5D"/>
          <w:sz w:val="20"/>
          <w:szCs w:val="20"/>
        </w:rPr>
        <w:t>2. Цели обработки данных</w:t>
      </w:r>
      <w:r w:rsidRPr="00F51B59">
        <w:rPr>
          <w:color w:val="5D5D5D"/>
          <w:sz w:val="20"/>
          <w:szCs w:val="20"/>
        </w:rPr>
        <w:br/>
        <w:t>2.1. Администрация использует данные в следующих целях:</w:t>
      </w:r>
      <w:r w:rsidRPr="00F51B59">
        <w:rPr>
          <w:color w:val="5D5D5D"/>
          <w:sz w:val="20"/>
          <w:szCs w:val="20"/>
        </w:rPr>
        <w:br/>
        <w:t>2.1.1. Обработка поступающих запросов и связи с Пользователем;</w:t>
      </w:r>
      <w:r w:rsidRPr="00F51B59">
        <w:rPr>
          <w:color w:val="5D5D5D"/>
          <w:sz w:val="20"/>
          <w:szCs w:val="20"/>
        </w:rPr>
        <w:br/>
        <w:t>2.1.2. Информационное обслуживание, включая рассылку рекламно-информационных материалов;</w:t>
      </w:r>
      <w:r w:rsidRPr="00F51B59">
        <w:rPr>
          <w:color w:val="5D5D5D"/>
          <w:sz w:val="20"/>
          <w:szCs w:val="20"/>
        </w:rPr>
        <w:br/>
        <w:t>2.1.3. Проведение маркетинговых, статистических и иных исследований;</w:t>
      </w:r>
      <w:r w:rsidRPr="00F51B59">
        <w:rPr>
          <w:color w:val="5D5D5D"/>
          <w:sz w:val="20"/>
          <w:szCs w:val="20"/>
        </w:rPr>
        <w:br/>
        <w:t xml:space="preserve">2.1.4. </w:t>
      </w:r>
      <w:proofErr w:type="spellStart"/>
      <w:r w:rsidRPr="00F51B59">
        <w:rPr>
          <w:color w:val="5D5D5D"/>
          <w:sz w:val="20"/>
          <w:szCs w:val="20"/>
        </w:rPr>
        <w:t>Таргетирование</w:t>
      </w:r>
      <w:proofErr w:type="spellEnd"/>
      <w:r w:rsidRPr="00F51B59">
        <w:rPr>
          <w:color w:val="5D5D5D"/>
          <w:sz w:val="20"/>
          <w:szCs w:val="20"/>
        </w:rPr>
        <w:t xml:space="preserve"> рекламных материалов на Сайте.</w:t>
      </w:r>
      <w:r w:rsidRPr="00F51B59">
        <w:rPr>
          <w:color w:val="5D5D5D"/>
          <w:sz w:val="20"/>
          <w:szCs w:val="20"/>
        </w:rPr>
        <w:br/>
        <w:t>3. Требования к защите данных</w:t>
      </w:r>
      <w:r w:rsidRPr="00F51B59">
        <w:rPr>
          <w:color w:val="5D5D5D"/>
          <w:sz w:val="20"/>
          <w:szCs w:val="20"/>
        </w:rPr>
        <w:br/>
        <w:t>3.1. Администрация осуществляет хранение данных и обеспечивает их охрану от несанкционированного доступа и распространения в соответствии с внутренними правилами и регламентами.</w:t>
      </w:r>
      <w:r w:rsidRPr="00F51B59">
        <w:rPr>
          <w:color w:val="5D5D5D"/>
          <w:sz w:val="20"/>
          <w:szCs w:val="20"/>
        </w:rPr>
        <w:br/>
        <w:t>3.2. В отношении полученных данных сохраняется конфиденциальность, за исключением случаев, когда они сделаны Пользователем общедоступными, а также когда используемые на Сайте технологии и программное обеспечение третьих лиц либо настройки используемого Пользователем программного обеспечения предусматривают открытый обмен с данными лицами и/или иными участниками и пользователями сети Интернет.</w:t>
      </w:r>
      <w:r w:rsidRPr="00F51B59">
        <w:rPr>
          <w:color w:val="5D5D5D"/>
          <w:sz w:val="20"/>
          <w:szCs w:val="20"/>
        </w:rPr>
        <w:br/>
        <w:t>3.3. В целях повышения качества работы Администрация вправе хранить лог-файлы о действиях, совершенных Пользователем в рамках использования Сайта в течение 1 (Одного) года.</w:t>
      </w:r>
      <w:r w:rsidRPr="00F51B59">
        <w:rPr>
          <w:color w:val="5D5D5D"/>
          <w:sz w:val="20"/>
          <w:szCs w:val="20"/>
        </w:rPr>
        <w:br/>
        <w:t>4. Передача данных</w:t>
      </w:r>
      <w:r w:rsidRPr="00F51B59">
        <w:rPr>
          <w:color w:val="5D5D5D"/>
          <w:sz w:val="20"/>
          <w:szCs w:val="20"/>
        </w:rPr>
        <w:br/>
        <w:t>4.1. Администрация вправе передать данные третьим лицам в следующих случаях:</w:t>
      </w:r>
      <w:r w:rsidRPr="00F51B59">
        <w:rPr>
          <w:color w:val="5D5D5D"/>
          <w:sz w:val="20"/>
          <w:szCs w:val="20"/>
        </w:rPr>
        <w:br/>
        <w:t>Пользователь выразил свое согласие на такие действия, включая случаи применения Пользователем настроек используемого программного обеспечения, не ограничивающих предоставление определенной информации;</w:t>
      </w:r>
      <w:r w:rsidRPr="00F51B59">
        <w:rPr>
          <w:color w:val="5D5D5D"/>
          <w:sz w:val="20"/>
          <w:szCs w:val="20"/>
        </w:rPr>
        <w:br/>
        <w:t>Передача необходима в рамках использования Пользователем функциональных возможностей Сайта;</w:t>
      </w:r>
      <w:r w:rsidRPr="00F51B59">
        <w:rPr>
          <w:color w:val="5D5D5D"/>
          <w:sz w:val="20"/>
          <w:szCs w:val="20"/>
        </w:rPr>
        <w:br/>
        <w:t>Передача требуется в соответствии с целями обработки данных;</w:t>
      </w:r>
      <w:r w:rsidRPr="00F51B59">
        <w:rPr>
          <w:color w:val="5D5D5D"/>
          <w:sz w:val="20"/>
          <w:szCs w:val="20"/>
        </w:rPr>
        <w:br/>
        <w:t>В связи с передачей Сайта во владение, пользование или собственность такого третьего лица;</w:t>
      </w:r>
      <w:r w:rsidRPr="00F51B59">
        <w:rPr>
          <w:color w:val="5D5D5D"/>
          <w:sz w:val="20"/>
          <w:szCs w:val="20"/>
        </w:rPr>
        <w:br/>
        <w:t>По запросу суда или иного уполномоченного государственного органа в рамках установленной законодательством процедуры;</w:t>
      </w:r>
      <w:r w:rsidRPr="00F51B59">
        <w:rPr>
          <w:color w:val="5D5D5D"/>
          <w:sz w:val="20"/>
          <w:szCs w:val="20"/>
        </w:rPr>
        <w:br/>
        <w:t>Для защиты прав и законных интересов Администрации в связи с допущенными Пользователем нарушениями.</w:t>
      </w:r>
      <w:r w:rsidRPr="00F51B59">
        <w:rPr>
          <w:color w:val="5D5D5D"/>
          <w:sz w:val="20"/>
          <w:szCs w:val="20"/>
        </w:rPr>
        <w:br/>
        <w:t>5. Изменение Политики конфиденциальности</w:t>
      </w:r>
      <w:r w:rsidRPr="00F51B59">
        <w:rPr>
          <w:color w:val="5D5D5D"/>
          <w:sz w:val="20"/>
          <w:szCs w:val="20"/>
        </w:rPr>
        <w:br/>
        <w:t>5.1. Настоящая Политика может быть изменена или прекращена Администрацией в одностороннем порядке без предварительного уведомления Пользователя. Новая редакция Политики вступает в силу с момента ее размещения на Сайте, если иное не предусмотрено новой редакцией Политики.</w:t>
      </w:r>
      <w:r w:rsidRPr="00F51B59">
        <w:rPr>
          <w:color w:val="5D5D5D"/>
          <w:sz w:val="20"/>
          <w:szCs w:val="20"/>
        </w:rPr>
        <w:br/>
        <w:t>5.2. Действующая редакция Политики находится на Сайте в сети Интернет по адресу.</w:t>
      </w:r>
      <w:r w:rsidRPr="00F51B59">
        <w:rPr>
          <w:color w:val="5D5D5D"/>
          <w:sz w:val="20"/>
          <w:szCs w:val="20"/>
        </w:rPr>
        <w:br/>
        <w:t xml:space="preserve">Действующая редакция Политики от 1 </w:t>
      </w:r>
      <w:r w:rsidRPr="00F51B59">
        <w:rPr>
          <w:color w:val="5D5D5D"/>
          <w:sz w:val="20"/>
          <w:szCs w:val="20"/>
        </w:rPr>
        <w:t>января</w:t>
      </w:r>
      <w:r w:rsidRPr="00F51B59">
        <w:rPr>
          <w:color w:val="5D5D5D"/>
          <w:sz w:val="20"/>
          <w:szCs w:val="20"/>
        </w:rPr>
        <w:t xml:space="preserve"> 201</w:t>
      </w:r>
      <w:r w:rsidRPr="00F51B59">
        <w:rPr>
          <w:color w:val="5D5D5D"/>
          <w:sz w:val="20"/>
          <w:szCs w:val="20"/>
        </w:rPr>
        <w:t>9</w:t>
      </w:r>
      <w:r w:rsidRPr="00F51B59">
        <w:rPr>
          <w:color w:val="5D5D5D"/>
          <w:sz w:val="20"/>
          <w:szCs w:val="20"/>
        </w:rPr>
        <w:t xml:space="preserve"> г. </w:t>
      </w:r>
      <w:bookmarkStart w:id="0" w:name="_GoBack"/>
      <w:bookmarkEnd w:id="0"/>
    </w:p>
    <w:sectPr w:rsidR="00B62B78" w:rsidSect="00F51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27"/>
    <w:rsid w:val="00425727"/>
    <w:rsid w:val="00B62B78"/>
    <w:rsid w:val="00F5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75A7"/>
  <w15:chartTrackingRefBased/>
  <w15:docId w15:val="{CBDE7E98-584D-44E4-A9D2-3FFC835F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0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751</Words>
  <Characters>4281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2019-04-04T08:19:00Z</dcterms:created>
  <dcterms:modified xsi:type="dcterms:W3CDTF">2019-04-04T08:47:00Z</dcterms:modified>
</cp:coreProperties>
</file>